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36A7" w14:textId="2C63FF6E" w:rsidR="00BE6A64" w:rsidRDefault="00BE6A64" w:rsidP="00CC2F6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Supplementary file 1</w:t>
      </w:r>
    </w:p>
    <w:p w14:paraId="3D18A987" w14:textId="5704C987" w:rsidR="00DA0F5A" w:rsidRPr="00CC2F69" w:rsidRDefault="00DA0F5A" w:rsidP="00CC2F6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2F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Occupational Exposure Risk </w:t>
      </w:r>
      <w:r w:rsidR="00C07E18" w:rsidRPr="00CC2F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Awareness (OERAS)</w:t>
      </w:r>
      <w:r w:rsidRPr="00CC2F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Scale for Medical Personnel in Disinfection Supply Centers</w:t>
      </w:r>
    </w:p>
    <w:p w14:paraId="2B060A49" w14:textId="2CC35A07" w:rsidR="00DA0F5A" w:rsidRPr="00CC2F69" w:rsidRDefault="00DA0F5A" w:rsidP="00CC2F69">
      <w:pPr>
        <w:spacing w:after="0"/>
        <w:jc w:val="both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  <w:b/>
          <w:bCs/>
        </w:rPr>
        <w:t>Questionnaire Items</w:t>
      </w:r>
    </w:p>
    <w:p w14:paraId="21C5501D" w14:textId="2E80EBBC" w:rsidR="00DA0F5A" w:rsidRPr="00CC2F69" w:rsidRDefault="00DA0F5A" w:rsidP="00CC2F69">
      <w:pPr>
        <w:spacing w:after="0"/>
        <w:jc w:val="both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  <w:i/>
          <w:iCs/>
        </w:rPr>
        <w:t>(Likert Scale: 1 = Strongly Disagree → 5 = Strongly Agree</w:t>
      </w:r>
      <w:r w:rsidRPr="00CC2F69">
        <w:rPr>
          <w:rFonts w:ascii="Times New Roman" w:hAnsi="Times New Roman" w:cs="Times New Roman"/>
        </w:rPr>
        <w:t>)</w:t>
      </w:r>
    </w:p>
    <w:p w14:paraId="299F27DA" w14:textId="77777777" w:rsidR="00DA0F5A" w:rsidRPr="00CC2F69" w:rsidRDefault="00DA0F5A" w:rsidP="00CC2F69">
      <w:pPr>
        <w:spacing w:after="0"/>
        <w:jc w:val="both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  <w:b/>
          <w:bCs/>
        </w:rPr>
        <w:t>Dimension 1: Occupational Exposure Knowledge</w:t>
      </w:r>
    </w:p>
    <w:p w14:paraId="59C89C54" w14:textId="77777777" w:rsidR="00DA0F5A" w:rsidRPr="00CC2F69" w:rsidRDefault="00DA0F5A" w:rsidP="00CC2F6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</w:rPr>
        <w:t>I understand the definition and scope of occupational exposure.</w:t>
      </w:r>
    </w:p>
    <w:p w14:paraId="00221CF5" w14:textId="157AE28E" w:rsidR="00DA0F5A" w:rsidRPr="00CC2F69" w:rsidRDefault="00DA0F5A" w:rsidP="00CC2F6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</w:rPr>
        <w:t>I know common types of occupational exposure (e.g., needlestick injuries, chemical</w:t>
      </w:r>
      <w:r w:rsidR="00CC2F69">
        <w:rPr>
          <w:rFonts w:ascii="Times New Roman" w:hAnsi="Times New Roman" w:cs="Times New Roman"/>
        </w:rPr>
        <w:t xml:space="preserve"> </w:t>
      </w:r>
      <w:r w:rsidRPr="00CC2F69">
        <w:rPr>
          <w:rFonts w:ascii="Times New Roman" w:hAnsi="Times New Roman" w:cs="Times New Roman"/>
        </w:rPr>
        <w:t>exposure).</w:t>
      </w:r>
    </w:p>
    <w:p w14:paraId="37BD9FB2" w14:textId="77777777" w:rsidR="00DA0F5A" w:rsidRPr="00CC2F69" w:rsidRDefault="00DA0F5A" w:rsidP="00CC2F6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</w:rPr>
        <w:t>I am aware of health risks caused by occupational exposure.</w:t>
      </w:r>
    </w:p>
    <w:p w14:paraId="00A44E74" w14:textId="77777777" w:rsidR="00DA0F5A" w:rsidRPr="00CC2F69" w:rsidRDefault="00DA0F5A" w:rsidP="00CC2F6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</w:rPr>
        <w:t>I know how to identify potential occupational exposure risks.</w:t>
      </w:r>
    </w:p>
    <w:p w14:paraId="3A627163" w14:textId="77777777" w:rsidR="00DA0F5A" w:rsidRPr="00CC2F69" w:rsidRDefault="00DA0F5A" w:rsidP="00CC2F6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</w:rPr>
        <w:t>I understand proper handling of occupational exposure incidents.</w:t>
      </w:r>
    </w:p>
    <w:p w14:paraId="6DA4B41C" w14:textId="77777777" w:rsidR="00DA0F5A" w:rsidRPr="00CC2F69" w:rsidRDefault="00DA0F5A" w:rsidP="00CC2F69">
      <w:pPr>
        <w:spacing w:after="0"/>
        <w:jc w:val="both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  <w:b/>
          <w:bCs/>
        </w:rPr>
        <w:t>Dimension 2: Occupational Exposure Protection Measures</w:t>
      </w:r>
    </w:p>
    <w:p w14:paraId="629E96F9" w14:textId="77777777" w:rsidR="00DA0F5A" w:rsidRPr="00CC2F69" w:rsidRDefault="00DA0F5A" w:rsidP="00CC2F6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</w:rPr>
        <w:t>I know how to use personal protective equipment (gloves, masks, etc.).</w:t>
      </w:r>
    </w:p>
    <w:p w14:paraId="7912B196" w14:textId="77777777" w:rsidR="00DA0F5A" w:rsidRPr="00CC2F69" w:rsidRDefault="00DA0F5A" w:rsidP="00CC2F6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</w:rPr>
        <w:t>I understand basic principles of occupational exposure prevention.</w:t>
      </w:r>
    </w:p>
    <w:p w14:paraId="5D33AD3E" w14:textId="77777777" w:rsidR="00DA0F5A" w:rsidRPr="00CC2F69" w:rsidRDefault="00DA0F5A" w:rsidP="00CC2F6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</w:rPr>
        <w:t>I am familiar with workplace occupational exposure protection regulations.</w:t>
      </w:r>
    </w:p>
    <w:p w14:paraId="228A1724" w14:textId="77777777" w:rsidR="00DA0F5A" w:rsidRPr="00CC2F69" w:rsidRDefault="00DA0F5A" w:rsidP="00CC2F6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</w:rPr>
        <w:t>I know how to properly handle and discard medical waste.</w:t>
      </w:r>
    </w:p>
    <w:p w14:paraId="26A67DF9" w14:textId="77777777" w:rsidR="00DA0F5A" w:rsidRPr="00CC2F69" w:rsidRDefault="00DA0F5A" w:rsidP="00CC2F6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</w:rPr>
        <w:t>I can maintain good protective habits at work.</w:t>
      </w:r>
    </w:p>
    <w:p w14:paraId="5C3B6E48" w14:textId="77777777" w:rsidR="00DA0F5A" w:rsidRPr="00CC2F69" w:rsidRDefault="00DA0F5A" w:rsidP="00CC2F69">
      <w:pPr>
        <w:spacing w:after="0"/>
        <w:jc w:val="both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  <w:b/>
          <w:bCs/>
        </w:rPr>
        <w:t>Dimension 3: Response to Occupational Exposure Incidents</w:t>
      </w:r>
    </w:p>
    <w:p w14:paraId="6F029C2A" w14:textId="77777777" w:rsidR="00DA0F5A" w:rsidRPr="00CC2F69" w:rsidRDefault="00DA0F5A" w:rsidP="00CC2F6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</w:rPr>
        <w:t>I know emergency response steps after occupational exposure.</w:t>
      </w:r>
    </w:p>
    <w:p w14:paraId="522DF98F" w14:textId="77777777" w:rsidR="00DA0F5A" w:rsidRPr="00CC2F69" w:rsidRDefault="00DA0F5A" w:rsidP="00CC2F6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</w:rPr>
        <w:t>I understand medical treatment procedures after exposure.</w:t>
      </w:r>
    </w:p>
    <w:p w14:paraId="48CBB7FE" w14:textId="77777777" w:rsidR="00DA0F5A" w:rsidRPr="00CC2F69" w:rsidRDefault="00DA0F5A" w:rsidP="00CC2F6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</w:rPr>
        <w:t>I know who to report occupational exposure events to.</w:t>
      </w:r>
    </w:p>
    <w:p w14:paraId="4A5E6B55" w14:textId="77777777" w:rsidR="00DA0F5A" w:rsidRPr="00CC2F69" w:rsidRDefault="00DA0F5A" w:rsidP="00CC2F6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</w:rPr>
        <w:t>I understand required follow-up/monitoring post-exposure.</w:t>
      </w:r>
    </w:p>
    <w:p w14:paraId="2348707A" w14:textId="77777777" w:rsidR="00DA0F5A" w:rsidRPr="00CC2F69" w:rsidRDefault="00DA0F5A" w:rsidP="00CC2F6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</w:rPr>
        <w:t>I know how to fill out occupational exposure report forms.</w:t>
      </w:r>
    </w:p>
    <w:p w14:paraId="2D0FAE92" w14:textId="77777777" w:rsidR="00DA0F5A" w:rsidRPr="00CC2F69" w:rsidRDefault="00DA0F5A" w:rsidP="00CC2F69">
      <w:pPr>
        <w:spacing w:after="0"/>
        <w:jc w:val="both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  <w:b/>
          <w:bCs/>
        </w:rPr>
        <w:t>Dimension 4: Training and Education</w:t>
      </w:r>
    </w:p>
    <w:p w14:paraId="4DA8DDFF" w14:textId="77777777" w:rsidR="00DA0F5A" w:rsidRPr="00CC2F69" w:rsidRDefault="00DA0F5A" w:rsidP="00CC2F6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</w:rPr>
        <w:t>I have received occupational exposure risk protection training.</w:t>
      </w:r>
    </w:p>
    <w:p w14:paraId="62595A00" w14:textId="77777777" w:rsidR="00DA0F5A" w:rsidRPr="00CC2F69" w:rsidRDefault="00DA0F5A" w:rsidP="00CC2F6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</w:rPr>
        <w:t>The training content is practically helpful to me.</w:t>
      </w:r>
    </w:p>
    <w:p w14:paraId="18DE8E17" w14:textId="77777777" w:rsidR="00DA0F5A" w:rsidRPr="00CC2F69" w:rsidRDefault="00DA0F5A" w:rsidP="00CC2F6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</w:rPr>
        <w:t>I have participated in occupational exposure protection drills.</w:t>
      </w:r>
    </w:p>
    <w:p w14:paraId="2CFDC4E6" w14:textId="77777777" w:rsidR="00DA0F5A" w:rsidRPr="00CC2F69" w:rsidRDefault="00DA0F5A" w:rsidP="00CC2F6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</w:rPr>
        <w:t>My workplace provides sufficient occupational exposure education.</w:t>
      </w:r>
    </w:p>
    <w:p w14:paraId="28630FF7" w14:textId="4BF12234" w:rsidR="00F21B99" w:rsidRPr="00CC2F69" w:rsidRDefault="00DA0F5A" w:rsidP="00CC2F6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</w:rPr>
        <w:t>I understand latest occupational exposure protection knowledge.</w:t>
      </w:r>
    </w:p>
    <w:p w14:paraId="37E40ECA" w14:textId="77777777" w:rsidR="00CC2F69" w:rsidRPr="00CC2F69" w:rsidRDefault="00CC2F69" w:rsidP="00CC2F69">
      <w:pPr>
        <w:spacing w:after="0"/>
        <w:jc w:val="both"/>
        <w:rPr>
          <w:rFonts w:ascii="Times New Roman" w:hAnsi="Times New Roman" w:cs="Times New Roman"/>
        </w:rPr>
      </w:pPr>
    </w:p>
    <w:p w14:paraId="13D850B5" w14:textId="77777777" w:rsidR="00CC2F69" w:rsidRPr="00CC2F69" w:rsidRDefault="00CC2F69" w:rsidP="00CC2F69">
      <w:pPr>
        <w:spacing w:after="0"/>
        <w:rPr>
          <w:rFonts w:ascii="Times New Roman" w:hAnsi="Times New Roman" w:cs="Times New Roman"/>
        </w:rPr>
      </w:pPr>
    </w:p>
    <w:p w14:paraId="5C6C8195" w14:textId="77777777" w:rsidR="00CC2F69" w:rsidRPr="00CC2F69" w:rsidRDefault="00CC2F69" w:rsidP="00CC2F69">
      <w:pPr>
        <w:spacing w:after="0"/>
        <w:rPr>
          <w:rFonts w:ascii="Times New Roman" w:hAnsi="Times New Roman" w:cs="Times New Roman"/>
        </w:rPr>
      </w:pPr>
    </w:p>
    <w:p w14:paraId="1EC47359" w14:textId="77777777" w:rsidR="00CC2F69" w:rsidRPr="00CC2F69" w:rsidRDefault="00CC2F69" w:rsidP="00CC2F69">
      <w:pPr>
        <w:spacing w:after="0"/>
        <w:rPr>
          <w:rFonts w:ascii="Times New Roman" w:hAnsi="Times New Roman" w:cs="Times New Roman"/>
        </w:rPr>
      </w:pPr>
    </w:p>
    <w:p w14:paraId="5371F4F3" w14:textId="77777777" w:rsidR="00CC2F69" w:rsidRPr="00CC2F69" w:rsidRDefault="00CC2F69" w:rsidP="00CC2F69">
      <w:pPr>
        <w:spacing w:after="0"/>
        <w:rPr>
          <w:rFonts w:ascii="Times New Roman" w:hAnsi="Times New Roman" w:cs="Times New Roman"/>
        </w:rPr>
      </w:pPr>
    </w:p>
    <w:p w14:paraId="00ADF5EA" w14:textId="77777777" w:rsidR="00CC2F69" w:rsidRDefault="00CC2F69" w:rsidP="00CC2F69">
      <w:pPr>
        <w:spacing w:after="0"/>
        <w:rPr>
          <w:rFonts w:ascii="Times New Roman" w:hAnsi="Times New Roman" w:cs="Times New Roman"/>
        </w:rPr>
      </w:pPr>
    </w:p>
    <w:p w14:paraId="4CAE0BA2" w14:textId="77777777" w:rsidR="00CC2F69" w:rsidRDefault="00CC2F69" w:rsidP="00CC2F69">
      <w:pPr>
        <w:spacing w:after="0"/>
        <w:rPr>
          <w:rFonts w:ascii="Times New Roman" w:hAnsi="Times New Roman" w:cs="Times New Roman"/>
        </w:rPr>
      </w:pPr>
    </w:p>
    <w:p w14:paraId="600A536A" w14:textId="77777777" w:rsidR="00CC2F69" w:rsidRDefault="00CC2F69" w:rsidP="00CC2F69">
      <w:pPr>
        <w:spacing w:after="0"/>
        <w:rPr>
          <w:rFonts w:ascii="Times New Roman" w:hAnsi="Times New Roman" w:cs="Times New Roman"/>
        </w:rPr>
      </w:pPr>
    </w:p>
    <w:p w14:paraId="5EBAC5C7" w14:textId="77777777" w:rsidR="003C74B9" w:rsidRPr="00CC2F69" w:rsidRDefault="003C74B9" w:rsidP="00CC2F69">
      <w:pPr>
        <w:spacing w:after="0"/>
        <w:rPr>
          <w:rFonts w:ascii="Times New Roman" w:hAnsi="Times New Roman" w:cs="Times New Roman"/>
        </w:rPr>
      </w:pPr>
    </w:p>
    <w:p w14:paraId="552D2A87" w14:textId="77777777" w:rsidR="00CC2F69" w:rsidRPr="00CC2F69" w:rsidRDefault="00CC2F69" w:rsidP="00CC2F69">
      <w:pPr>
        <w:spacing w:after="0"/>
        <w:rPr>
          <w:rFonts w:ascii="Times New Roman" w:hAnsi="Times New Roman" w:cs="Times New Roman"/>
        </w:rPr>
      </w:pPr>
    </w:p>
    <w:p w14:paraId="0E2011EE" w14:textId="77777777" w:rsidR="00DA0F5A" w:rsidRPr="00CC2F69" w:rsidRDefault="00DA0F5A" w:rsidP="00CC2F69">
      <w:pPr>
        <w:spacing w:after="0"/>
        <w:rPr>
          <w:rFonts w:ascii="Times New Roman" w:hAnsi="Times New Roman" w:cs="Times New Roman"/>
        </w:rPr>
      </w:pPr>
    </w:p>
    <w:p w14:paraId="73FD65C6" w14:textId="1D55ED10" w:rsidR="00DA0F5A" w:rsidRPr="00BB6A76" w:rsidRDefault="00DA0F5A" w:rsidP="00CC2F69">
      <w:pPr>
        <w:spacing w:after="0"/>
        <w:rPr>
          <w:rFonts w:ascii="Times New Roman" w:hAnsi="Times New Roman" w:cs="Times New Roman"/>
          <w:b/>
          <w:bCs/>
        </w:rPr>
      </w:pPr>
      <w:r w:rsidRPr="00BB6A76">
        <w:rPr>
          <w:rFonts w:ascii="Times New Roman" w:hAnsi="Times New Roman" w:cs="Times New Roman"/>
          <w:b/>
          <w:bCs/>
        </w:rPr>
        <w:t>Scoring Protocol</w:t>
      </w:r>
    </w:p>
    <w:p w14:paraId="5B3661ED" w14:textId="77777777" w:rsidR="00DA0F5A" w:rsidRPr="00CC2F69" w:rsidRDefault="00DA0F5A" w:rsidP="00CC2F69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  <w:b/>
          <w:bCs/>
        </w:rPr>
        <w:t>Per Dimension</w:t>
      </w:r>
      <w:r w:rsidRPr="00CC2F69">
        <w:rPr>
          <w:rFonts w:ascii="Times New Roman" w:hAnsi="Times New Roman" w:cs="Times New Roman"/>
        </w:rPr>
        <w:t>: Sum scores for all items within each dimension (Range: 5-25)</w:t>
      </w:r>
    </w:p>
    <w:p w14:paraId="5057AAD2" w14:textId="77777777" w:rsidR="00DA0F5A" w:rsidRPr="00CC2F69" w:rsidRDefault="00DA0F5A" w:rsidP="00CC2F69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  <w:b/>
          <w:bCs/>
        </w:rPr>
        <w:t>Total Score</w:t>
      </w:r>
      <w:r w:rsidRPr="00CC2F69">
        <w:rPr>
          <w:rFonts w:ascii="Times New Roman" w:hAnsi="Times New Roman" w:cs="Times New Roman"/>
        </w:rPr>
        <w:t>: Sum all 20 items (Range: 20-100)</w:t>
      </w:r>
    </w:p>
    <w:p w14:paraId="4E411F71" w14:textId="77777777" w:rsidR="00DA0F5A" w:rsidRPr="00CC2F69" w:rsidRDefault="00DA0F5A" w:rsidP="00CC2F69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  <w:b/>
          <w:bCs/>
        </w:rPr>
        <w:t>Interpretation</w:t>
      </w:r>
      <w:r w:rsidRPr="00CC2F69">
        <w:rPr>
          <w:rFonts w:ascii="Times New Roman" w:hAnsi="Times New Roman" w:cs="Times New Roman"/>
        </w:rPr>
        <w:t>:</w:t>
      </w:r>
    </w:p>
    <w:p w14:paraId="33601422" w14:textId="77777777" w:rsidR="00DA0F5A" w:rsidRPr="00CC2F69" w:rsidRDefault="00DA0F5A" w:rsidP="00CC2F69">
      <w:pPr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  <w:b/>
          <w:bCs/>
        </w:rPr>
        <w:t>20-49</w:t>
      </w:r>
      <w:r w:rsidRPr="00CC2F69">
        <w:rPr>
          <w:rFonts w:ascii="Times New Roman" w:hAnsi="Times New Roman" w:cs="Times New Roman"/>
        </w:rPr>
        <w:t>: Low risk perception</w:t>
      </w:r>
    </w:p>
    <w:p w14:paraId="07F12D47" w14:textId="77777777" w:rsidR="00DA0F5A" w:rsidRPr="00CC2F69" w:rsidRDefault="00DA0F5A" w:rsidP="00CC2F69">
      <w:pPr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  <w:b/>
          <w:bCs/>
        </w:rPr>
        <w:t>50-79</w:t>
      </w:r>
      <w:r w:rsidRPr="00CC2F69">
        <w:rPr>
          <w:rFonts w:ascii="Times New Roman" w:hAnsi="Times New Roman" w:cs="Times New Roman"/>
        </w:rPr>
        <w:t>: Moderate risk perception</w:t>
      </w:r>
    </w:p>
    <w:p w14:paraId="3EB60FDB" w14:textId="573EED73" w:rsidR="00CC2F69" w:rsidRDefault="00DA0F5A" w:rsidP="00CC2F69">
      <w:pPr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  <w:r w:rsidRPr="00CC2F69">
        <w:rPr>
          <w:rFonts w:ascii="Times New Roman" w:hAnsi="Times New Roman" w:cs="Times New Roman"/>
          <w:b/>
          <w:bCs/>
        </w:rPr>
        <w:t>80-100</w:t>
      </w:r>
      <w:r w:rsidRPr="00CC2F69">
        <w:rPr>
          <w:rFonts w:ascii="Times New Roman" w:hAnsi="Times New Roman" w:cs="Times New Roman"/>
        </w:rPr>
        <w:t>: High risk perception</w:t>
      </w:r>
    </w:p>
    <w:p w14:paraId="77D8B512" w14:textId="77777777" w:rsidR="00BB6A76" w:rsidRPr="00CC2F69" w:rsidRDefault="00BB6A76" w:rsidP="00CC2F69">
      <w:pPr>
        <w:numPr>
          <w:ilvl w:val="1"/>
          <w:numId w:val="5"/>
        </w:numPr>
        <w:spacing w:after="0"/>
        <w:rPr>
          <w:rFonts w:ascii="Times New Roman" w:hAnsi="Times New Roman" w:cs="Times New Roman"/>
        </w:rPr>
      </w:pPr>
    </w:p>
    <w:p w14:paraId="617C5D43" w14:textId="77777777" w:rsidR="00DA0F5A" w:rsidRPr="00BB6A76" w:rsidRDefault="00DA0F5A" w:rsidP="00BB6A76">
      <w:pPr>
        <w:spacing w:after="0"/>
        <w:rPr>
          <w:rFonts w:ascii="Times New Roman" w:hAnsi="Times New Roman" w:cs="Times New Roman"/>
        </w:rPr>
      </w:pPr>
      <w:r w:rsidRPr="00BB6A76">
        <w:rPr>
          <w:rFonts w:ascii="Times New Roman" w:hAnsi="Times New Roman" w:cs="Times New Roman"/>
          <w:b/>
          <w:bCs/>
        </w:rPr>
        <w:t>Reliability &amp; Validity Testing Protocols</w:t>
      </w:r>
    </w:p>
    <w:p w14:paraId="08087BFB" w14:textId="48891071" w:rsidR="00BB6A76" w:rsidRPr="00BB6A76" w:rsidRDefault="00DA0F5A" w:rsidP="00BB6A76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CC2F69">
        <w:rPr>
          <w:rFonts w:ascii="Times New Roman" w:hAnsi="Times New Roman" w:cs="Times New Roman"/>
          <w:i/>
          <w:iCs/>
          <w:sz w:val="20"/>
          <w:szCs w:val="20"/>
        </w:rPr>
        <w:t>(For research validation purposes)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443"/>
        <w:gridCol w:w="4487"/>
        <w:gridCol w:w="2430"/>
      </w:tblGrid>
      <w:tr w:rsidR="00BB6A76" w:rsidRPr="00BB6A76" w14:paraId="05D84655" w14:textId="77777777" w:rsidTr="00BB6A76">
        <w:trPr>
          <w:trHeight w:val="290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F9F8A" w14:textId="77777777" w:rsidR="00BB6A76" w:rsidRPr="00BB6A76" w:rsidRDefault="00BB6A76" w:rsidP="00BB6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6A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1. Reliability Test</w:t>
            </w:r>
          </w:p>
        </w:tc>
      </w:tr>
      <w:tr w:rsidR="00BB6A76" w:rsidRPr="00BB6A76" w14:paraId="04BF8A1C" w14:textId="77777777" w:rsidTr="00BB6A76">
        <w:trPr>
          <w:trHeight w:val="290"/>
        </w:trPr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ECC25" w14:textId="77777777" w:rsidR="00BB6A76" w:rsidRPr="00BB6A76" w:rsidRDefault="00BB6A76" w:rsidP="00BB6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6A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Method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A9A28" w14:textId="77777777" w:rsidR="00BB6A76" w:rsidRPr="00BB6A76" w:rsidRDefault="00BB6A76" w:rsidP="00BB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6A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Procedure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8CDE5" w14:textId="77777777" w:rsidR="00BB6A76" w:rsidRPr="00BB6A76" w:rsidRDefault="00BB6A76" w:rsidP="00BB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6A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Acceptance Threshold</w:t>
            </w:r>
          </w:p>
        </w:tc>
      </w:tr>
      <w:tr w:rsidR="00BB6A76" w:rsidRPr="00BB6A76" w14:paraId="6B655B8E" w14:textId="77777777" w:rsidTr="00BB6A76">
        <w:trPr>
          <w:trHeight w:val="290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20553" w14:textId="77777777" w:rsidR="00BB6A76" w:rsidRPr="00BB6A76" w:rsidRDefault="00BB6A76" w:rsidP="00BB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6A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Internal Consistency (Cronbach’s α)</w:t>
            </w: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320FD" w14:textId="77777777" w:rsidR="00BB6A76" w:rsidRPr="00BB6A76" w:rsidRDefault="00BB6A76" w:rsidP="00BB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6A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Calculate α for each dimension and full scale using statistical software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54999" w14:textId="77777777" w:rsidR="00BB6A76" w:rsidRPr="00BB6A76" w:rsidRDefault="00BB6A76" w:rsidP="00BB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6A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≥ 0.70</w:t>
            </w:r>
          </w:p>
        </w:tc>
      </w:tr>
      <w:tr w:rsidR="00BB6A76" w:rsidRPr="00BB6A76" w14:paraId="2E311769" w14:textId="77777777" w:rsidTr="00BB6A76">
        <w:trPr>
          <w:trHeight w:val="290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642C9" w14:textId="77777777" w:rsidR="00BB6A76" w:rsidRPr="00BB6A76" w:rsidRDefault="00BB6A76" w:rsidP="00BB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6A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Test-Retest Reliability</w:t>
            </w: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CD796" w14:textId="77777777" w:rsidR="00BB6A76" w:rsidRPr="00BB6A76" w:rsidRDefault="00BB6A76" w:rsidP="00BB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6A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Administer twice (2-4 week interval). Calculate Pearson correlation (r)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762AB" w14:textId="77777777" w:rsidR="00BB6A76" w:rsidRPr="00BB6A76" w:rsidRDefault="00BB6A76" w:rsidP="00BB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6A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≥ 0.70</w:t>
            </w:r>
          </w:p>
        </w:tc>
      </w:tr>
      <w:tr w:rsidR="00BB6A76" w:rsidRPr="00BB6A76" w14:paraId="50144782" w14:textId="77777777" w:rsidTr="00BB6A76">
        <w:trPr>
          <w:trHeight w:val="290"/>
        </w:trPr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5BD017" w14:textId="77777777" w:rsidR="00BB6A76" w:rsidRPr="00BB6A76" w:rsidRDefault="00BB6A76" w:rsidP="00BB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6A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Split-Half Reliability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4ADDFE" w14:textId="77777777" w:rsidR="00BB6A76" w:rsidRPr="00BB6A76" w:rsidRDefault="00BB6A76" w:rsidP="00BB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6A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Randomly divide items into two halves. Calculate Spearman-Brown coefficient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3338BC" w14:textId="77777777" w:rsidR="00BB6A76" w:rsidRPr="00BB6A76" w:rsidRDefault="00BB6A76" w:rsidP="00BB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6A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≥ 0.70</w:t>
            </w:r>
          </w:p>
        </w:tc>
      </w:tr>
    </w:tbl>
    <w:p w14:paraId="3F4D991C" w14:textId="77777777" w:rsidR="00DA0F5A" w:rsidRPr="00CC2F69" w:rsidRDefault="00DA0F5A" w:rsidP="00DA0F5A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1319"/>
        <w:gridCol w:w="5521"/>
        <w:gridCol w:w="2520"/>
      </w:tblGrid>
      <w:tr w:rsidR="00BB6A76" w:rsidRPr="00BB6A76" w14:paraId="5C6A3AE2" w14:textId="77777777" w:rsidTr="00BB6A76">
        <w:trPr>
          <w:trHeight w:val="290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6A7A6" w14:textId="01B424F8" w:rsidR="00BB6A76" w:rsidRPr="00BB6A76" w:rsidRDefault="00BB6A76" w:rsidP="00BB6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6A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2. Validity Tests</w:t>
            </w:r>
          </w:p>
        </w:tc>
      </w:tr>
      <w:tr w:rsidR="00BB6A76" w:rsidRPr="00BB6A76" w14:paraId="76AB28A9" w14:textId="77777777" w:rsidTr="00BB6A76">
        <w:trPr>
          <w:trHeight w:val="290"/>
        </w:trPr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61D70D" w14:textId="77777777" w:rsidR="00BB6A76" w:rsidRPr="00BB6A76" w:rsidRDefault="00BB6A76" w:rsidP="00BB6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6A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Method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3FD98" w14:textId="77777777" w:rsidR="00BB6A76" w:rsidRPr="00BB6A76" w:rsidRDefault="00BB6A76" w:rsidP="00BB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6A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Procedure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46B0A" w14:textId="77777777" w:rsidR="00BB6A76" w:rsidRPr="00BB6A76" w:rsidRDefault="00BB6A76" w:rsidP="00BB6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B6A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Acceptance Criteria</w:t>
            </w:r>
          </w:p>
        </w:tc>
      </w:tr>
      <w:tr w:rsidR="00BB6A76" w:rsidRPr="00BB6A76" w14:paraId="012AFF85" w14:textId="77777777" w:rsidTr="00BB6A76">
        <w:trPr>
          <w:trHeight w:val="47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3C6EB" w14:textId="77777777" w:rsidR="00BB6A76" w:rsidRPr="00BB6A76" w:rsidRDefault="00BB6A76" w:rsidP="00BB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6A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Content Validity (CVI)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2F207" w14:textId="77777777" w:rsidR="00BB6A76" w:rsidRPr="00BB6A76" w:rsidRDefault="00BB6A76" w:rsidP="00BB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6A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Expert review of item relevance/representativeness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E5E5E5"/>
              <w:right w:val="nil"/>
            </w:tcBorders>
            <w:vAlign w:val="center"/>
            <w:hideMark/>
          </w:tcPr>
          <w:p w14:paraId="6B7BA30C" w14:textId="77777777" w:rsidR="00BB6A76" w:rsidRPr="00BB6A76" w:rsidRDefault="00BB6A76" w:rsidP="00BB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6A7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CVI ≥ 0.80 per item</w:t>
            </w:r>
          </w:p>
        </w:tc>
      </w:tr>
      <w:tr w:rsidR="00BB6A76" w:rsidRPr="00BB6A76" w14:paraId="3BF7D5C0" w14:textId="77777777" w:rsidTr="00BB6A76">
        <w:trPr>
          <w:trHeight w:val="480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9440A" w14:textId="77777777" w:rsidR="00BB6A76" w:rsidRPr="00BB6A76" w:rsidRDefault="00BB6A76" w:rsidP="00BB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6A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Structural Validity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432B7" w14:textId="7970EAEF" w:rsidR="00BB6A76" w:rsidRPr="00BB6A76" w:rsidRDefault="00BB6A76" w:rsidP="00BB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6A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EFA: Principal Component Analysis with Varimax rotation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; </w:t>
            </w:r>
            <w:r w:rsidRPr="00BB6A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CFA: Validate factor structure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A57D1" w14:textId="77777777" w:rsidR="00BB6A76" w:rsidRPr="00BB6A76" w:rsidRDefault="00BB6A76" w:rsidP="00BB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6A7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CFI/TLI ≥ 0.90; RMSEA ≤ 0.08</w:t>
            </w:r>
          </w:p>
        </w:tc>
      </w:tr>
      <w:tr w:rsidR="00BB6A76" w:rsidRPr="00BB6A76" w14:paraId="0EBEB284" w14:textId="77777777" w:rsidTr="00BB6A76">
        <w:trPr>
          <w:trHeight w:val="290"/>
        </w:trPr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D00503" w14:textId="77777777" w:rsidR="00BB6A76" w:rsidRPr="00BB6A76" w:rsidRDefault="00BB6A76" w:rsidP="00BB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B6A7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Criterion Validity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5D0AE6" w14:textId="77777777" w:rsidR="00BB6A76" w:rsidRPr="00BB6A76" w:rsidRDefault="00BB6A76" w:rsidP="00BB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6A7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Correlate total score with external measure (e.g., safety test) using Spearman’s ρ (non-parametric correlation for ordinal data)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77E5FC" w14:textId="77777777" w:rsidR="00BB6A76" w:rsidRPr="00BB6A76" w:rsidRDefault="00BB6A76" w:rsidP="00BB6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B6A7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≥ 0.70</w:t>
            </w:r>
          </w:p>
        </w:tc>
      </w:tr>
    </w:tbl>
    <w:p w14:paraId="0077F724" w14:textId="77777777" w:rsidR="00DA0F5A" w:rsidRPr="00CC2F69" w:rsidRDefault="00DA0F5A" w:rsidP="00CC2F69">
      <w:pPr>
        <w:rPr>
          <w:rFonts w:ascii="Times New Roman" w:hAnsi="Times New Roman" w:cs="Times New Roman"/>
        </w:rPr>
      </w:pPr>
    </w:p>
    <w:sectPr w:rsidR="00DA0F5A" w:rsidRPr="00CC2F69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6BE93" w14:textId="77777777" w:rsidR="005D70C6" w:rsidRDefault="005D70C6" w:rsidP="00BE6A64">
      <w:pPr>
        <w:spacing w:after="0" w:line="240" w:lineRule="auto"/>
      </w:pPr>
      <w:r>
        <w:separator/>
      </w:r>
    </w:p>
  </w:endnote>
  <w:endnote w:type="continuationSeparator" w:id="0">
    <w:p w14:paraId="7D386134" w14:textId="77777777" w:rsidR="005D70C6" w:rsidRDefault="005D70C6" w:rsidP="00BE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BE80" w14:textId="76403759" w:rsidR="00BE6A64" w:rsidRDefault="00BE6A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983F41" wp14:editId="6CE59A8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7245" cy="348615"/>
              <wp:effectExtent l="0" t="0" r="8255" b="0"/>
              <wp:wrapNone/>
              <wp:docPr id="204474508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24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ED3B1" w14:textId="7D1C08B6" w:rsidR="00BE6A64" w:rsidRPr="00BE6A64" w:rsidRDefault="00BE6A64" w:rsidP="00BE6A6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E6A6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83F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35pt;height:27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RdEAIAABsEAAAOAAAAZHJzL2Uyb0RvYy54bWysU8Fu2zAMvQ/YPwi6L3aypMuMOEXWIsOA&#10;oC2QDj0rshQbkERBUmJnXz9KdpKt66nYRaZI+pF8fFrcdlqRo3C+AVPS8SinRBgOVWP2Jf35vP40&#10;p8QHZiqmwIiSnoSnt8uPHxatLcQEalCVcARBjC9aW9I6BFtkmee10MyPwAqDQQlOs4BXt88qx1pE&#10;1yqb5PlN1oKrrAMuvEfvfR+ky4QvpeDhUUovAlElxd5COl06d/HMlgtW7B2zdcOHNtg7utCsMVj0&#10;AnXPAiMH1/wDpRvuwIMMIw46AykbLtIMOM04fzXNtmZWpFmQHG8vNPn/B8sfjlv75EjovkGHC4yE&#10;tNYXHp1xnk46Hb/YKcE4Uni60Ca6QDg6J/n8y2Q6o4Rj7PN0fjOeRZjs+rd1PnwXoEk0SupwLYkt&#10;dtz40KeeU2IxA+tGqbQaZf5yIGb0ZNcWoxW6XTf0vYPqhOM46DftLV83WHPDfHhiDleLE6BcwyMe&#10;UkFbUhgsSmpwv97yx3xkHKOUtCiVkhrUMiXqh8FNTGbTPI/SSjc03NnYJWP8NZ/FuDnoO0AVjvFB&#10;WJ7MmBzU2ZQO9AuqeRWrYYgZjjVLujubd6EXLr4GLlarlIQqsixszNbyCB3Jikw+dy/M2YHugIt6&#10;gLOYWPGK9T43/unt6hCQ+7SSSGzP5sA3KjAtdXgtUeJ/3lPW9U0vfwMAAP//AwBQSwMEFAAGAAgA&#10;AAAhABEZDF/bAAAABAEAAA8AAABkcnMvZG93bnJldi54bWxMj81OwzAQhO9IvIO1SNyoQ4BQQpyq&#10;Kj/i2oAERyfexlHjdZp12/D2GC70stJoRjPfFovJ9eKAI3eeFFzPEhBIjTcdtQo+3l+u5iA4aDK6&#10;94QKvpFhUZ6fFTo3/khrPFShFbGEONcKbAhDLiU3Fp3mmR+Qorfxo9MhyrGVZtTHWO56mSZJJp3u&#10;KC5YPeDKYrOt9k5B9vS6tMNn9rXbpPzGtd+Gyj8rdXkxLR9BBJzCfxh+8SM6lJGp9nsyLHoF8ZHw&#10;d6N3k87vQdQK7m4fQJaFPIUvfwAAAP//AwBQSwECLQAUAAYACAAAACEAtoM4kv4AAADhAQAAEwAA&#10;AAAAAAAAAAAAAAAAAAAAW0NvbnRlbnRfVHlwZXNdLnhtbFBLAQItABQABgAIAAAAIQA4/SH/1gAA&#10;AJQBAAALAAAAAAAAAAAAAAAAAC8BAABfcmVscy8ucmVsc1BLAQItABQABgAIAAAAIQBeAqRdEAIA&#10;ABsEAAAOAAAAAAAAAAAAAAAAAC4CAABkcnMvZTJvRG9jLnhtbFBLAQItABQABgAIAAAAIQARGQxf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A4ED3B1" w14:textId="7D1C08B6" w:rsidR="00BE6A64" w:rsidRPr="00BE6A64" w:rsidRDefault="00BE6A64" w:rsidP="00BE6A6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E6A6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2417" w14:textId="797F2554" w:rsidR="00BE6A64" w:rsidRDefault="00BE6A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C8058C" wp14:editId="6728A1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7245" cy="348615"/>
              <wp:effectExtent l="0" t="0" r="8255" b="0"/>
              <wp:wrapNone/>
              <wp:docPr id="136341733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24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CE019" w14:textId="451DDE9F" w:rsidR="00BE6A64" w:rsidRPr="00BE6A64" w:rsidRDefault="00BE6A64" w:rsidP="00BE6A6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E6A6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805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35pt;height:27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AifEwIAACIEAAAOAAAAZHJzL2Uyb0RvYy54bWysU8tu2zAQvBfoPxC815JcO3UFy4GbwEUB&#10;IwngFDnTFGkJILkESVtyv75Lyo8k7anohVrurvYxM5zf9lqRg3C+BVPRYpRTIgyHujW7iv58Xn2a&#10;UeIDMzVTYERFj8LT28XHD/POlmIMDahaOIJFjC87W9EmBFtmmeeN0MyPwAqDQQlOs4BXt8tqxzqs&#10;rlU2zvObrANXWwdceI/e+yFIF6m+lIKHRym9CERVFGcL6XTp3MYzW8xZuXPMNi0/jcH+YQrNWoNN&#10;L6XuWWBk79o/SumWO/Agw4iDzkDKlou0A25T5O+22TTMirQLguPtBSb//8ryh8PGPjkS+m/QI4ER&#10;kM760qMz7tNLp+MXJyUYRwiPF9hEHwhH5ziffRlPppRwjH2ezG6KaSyTXf+2zofvAjSJRkUd0pLQ&#10;Yoe1D0PqOSU2M7BqlUrUKPPGgTWjJ7uOGK3Qb3vS1q/G30J9xK0cDIR7y1cttl4zH56YQ4ZxEVRt&#10;eMRDKugqCieLkgbcr7/5Yz4Cj1FKOlRMRQ1KmhL1wyAh4+kkz6PC0g0Ndza2ySi+5tMYN3t9ByjG&#10;At+F5cmMyUGdTelAv6Col7Ebhpjh2LOi27N5Fwb94qPgYrlMSSgmy8LabCyPpSNmEdDn/oU5e0I9&#10;IF8PcNYUK9+BP+TGP71d7gNSkJiJ+A5onmBHISZuT48mKv31PWVdn/biNwAAAP//AwBQSwMEFAAG&#10;AAgAAAAhABEZDF/bAAAABAEAAA8AAABkcnMvZG93bnJldi54bWxMj81OwzAQhO9IvIO1SNyoQ4BQ&#10;QpyqKj/i2oAERyfexlHjdZp12/D2GC70stJoRjPfFovJ9eKAI3eeFFzPEhBIjTcdtQo+3l+u5iA4&#10;aDK694QKvpFhUZ6fFTo3/khrPFShFbGEONcKbAhDLiU3Fp3mmR+Qorfxo9MhyrGVZtTHWO56mSZJ&#10;Jp3uKC5YPeDKYrOt9k5B9vS6tMNn9rXbpPzGtd+Gyj8rdXkxLR9BBJzCfxh+8SM6lJGp9nsyLHoF&#10;8ZHwd6N3k87vQdQK7m4fQJaFPIUvfwAAAP//AwBQSwECLQAUAAYACAAAACEAtoM4kv4AAADhAQAA&#10;EwAAAAAAAAAAAAAAAAAAAAAAW0NvbnRlbnRfVHlwZXNdLnhtbFBLAQItABQABgAIAAAAIQA4/SH/&#10;1gAAAJQBAAALAAAAAAAAAAAAAAAAAC8BAABfcmVscy8ucmVsc1BLAQItABQABgAIAAAAIQB+PAif&#10;EwIAACIEAAAOAAAAAAAAAAAAAAAAAC4CAABkcnMvZTJvRG9jLnhtbFBLAQItABQABgAIAAAAIQAR&#10;GQxf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AACE019" w14:textId="451DDE9F" w:rsidR="00BE6A64" w:rsidRPr="00BE6A64" w:rsidRDefault="00BE6A64" w:rsidP="00BE6A6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E6A6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F853" w14:textId="5FC7DFDD" w:rsidR="00BE6A64" w:rsidRDefault="00BE6A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E40445" wp14:editId="0F0CC2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7245" cy="348615"/>
              <wp:effectExtent l="0" t="0" r="8255" b="0"/>
              <wp:wrapNone/>
              <wp:docPr id="115650478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245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05C09" w14:textId="1227B6B7" w:rsidR="00BE6A64" w:rsidRPr="00BE6A64" w:rsidRDefault="00BE6A64" w:rsidP="00BE6A6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E6A6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404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35pt;height:27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vvdFAIAACIEAAAOAAAAZHJzL2Uyb0RvYy54bWysU99v2jAQfp+0/8Hy+0hg0LGIULFWTJNQ&#10;W4lOfTaOTSLZPss2JOyv39khsHV9qvbinO8u9+P7Pi9uO63IUTjfgCnpeJRTIgyHqjH7kv58Xn+a&#10;U+IDMxVTYERJT8LT2+XHD4vWFmICNahKOIJFjC9aW9I6BFtkmee10MyPwAqDQQlOs4BXt88qx1qs&#10;rlU2yfObrAVXWQdceI/e+z5Il6m+lIKHRym9CESVFGcL6XTp3MUzWy5YsXfM1g0/j8HeMYVmjcGm&#10;l1L3LDBycM0/pXTDHXiQYcRBZyBlw0XaAbcZ56+22dbMirQLguPtBSb//8ryh+PWPjkSum/QIYER&#10;kNb6wqMz7tNJp+MXJyUYRwhPF9hEFwhH5ySff5lMZ5RwjH2ezm/Gs1gmu/5tnQ/fBWgSjZI6pCWh&#10;xY4bH/rUISU2M7BulErUKPOXA2tGT3YdMVqh23WkqXCSYfwdVCfcykFPuLd83WDrDfPhiTlkGBdB&#10;1YZHPKSCtqRwtiipwf16yx/zEXiMUtKiYkpqUNKUqB8GCZnMpnkeFZZuaLjB2CVj/DWfxbg56DtA&#10;MY7xXViezJgc1GBKB/oFRb2K3TDEDMeeJd0N5l3o9YuPgovVKiWhmCwLG7O1PJaOmEVAn7sX5uwZ&#10;9YB8PcCgKVa8Ar/PjX96uzoEpCAxE/Ht0TzDjkJM3J4fTVT6n/eUdX3ay98AAAD//wMAUEsDBBQA&#10;BgAIAAAAIQARGQxf2wAAAAQBAAAPAAAAZHJzL2Rvd25yZXYueG1sTI/NTsMwEITvSLyDtUjcqEOA&#10;UEKcqio/4tqABEcn3sZR43Waddvw9hgu9LLSaEYz3xaLyfXigCN3nhRczxIQSI03HbUKPt5fruYg&#10;OGgyuveECr6RYVGenxU6N/5IazxUoRWxhDjXCmwIQy4lNxad5pkfkKK38aPTIcqxlWbUx1juepkm&#10;SSad7iguWD3gymKzrfZOQfb0urTDZ/a126T8xrXfhso/K3V5MS0fQQScwn8YfvEjOpSRqfZ7Mix6&#10;BfGR8Hejd5PO70HUCu5uH0CWhTyFL38AAAD//wMAUEsBAi0AFAAGAAgAAAAhALaDOJL+AAAA4QEA&#10;ABMAAAAAAAAAAAAAAAAAAAAAAFtDb250ZW50X1R5cGVzXS54bWxQSwECLQAUAAYACAAAACEAOP0h&#10;/9YAAACUAQAACwAAAAAAAAAAAAAAAAAvAQAAX3JlbHMvLnJlbHNQSwECLQAUAAYACAAAACEAL6r7&#10;3RQCAAAiBAAADgAAAAAAAAAAAAAAAAAuAgAAZHJzL2Uyb0RvYy54bWxQSwECLQAUAAYACAAAACEA&#10;ERkMX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59905C09" w14:textId="1227B6B7" w:rsidR="00BE6A64" w:rsidRPr="00BE6A64" w:rsidRDefault="00BE6A64" w:rsidP="00BE6A6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E6A6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7A58" w14:textId="77777777" w:rsidR="005D70C6" w:rsidRDefault="005D70C6" w:rsidP="00BE6A64">
      <w:pPr>
        <w:spacing w:after="0" w:line="240" w:lineRule="auto"/>
      </w:pPr>
      <w:r>
        <w:separator/>
      </w:r>
    </w:p>
  </w:footnote>
  <w:footnote w:type="continuationSeparator" w:id="0">
    <w:p w14:paraId="2CA68EBD" w14:textId="77777777" w:rsidR="005D70C6" w:rsidRDefault="005D70C6" w:rsidP="00BE6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16074"/>
    <w:multiLevelType w:val="multilevel"/>
    <w:tmpl w:val="0130D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A03E94"/>
    <w:multiLevelType w:val="multilevel"/>
    <w:tmpl w:val="C5E0C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86D70"/>
    <w:multiLevelType w:val="multilevel"/>
    <w:tmpl w:val="65FCFD4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EC1804"/>
    <w:multiLevelType w:val="multilevel"/>
    <w:tmpl w:val="F86CEF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927313"/>
    <w:multiLevelType w:val="multilevel"/>
    <w:tmpl w:val="C2D853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2719790">
    <w:abstractNumId w:val="0"/>
  </w:num>
  <w:num w:numId="2" w16cid:durableId="1255701598">
    <w:abstractNumId w:val="3"/>
  </w:num>
  <w:num w:numId="3" w16cid:durableId="697311749">
    <w:abstractNumId w:val="4"/>
  </w:num>
  <w:num w:numId="4" w16cid:durableId="1654605069">
    <w:abstractNumId w:val="2"/>
  </w:num>
  <w:num w:numId="5" w16cid:durableId="410200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xNjc0NjYzMbU0NjJT0lEKTi0uzszPAykwrAUAVXuzciwAAAA="/>
  </w:docVars>
  <w:rsids>
    <w:rsidRoot w:val="00F21B99"/>
    <w:rsid w:val="000D77AE"/>
    <w:rsid w:val="00214136"/>
    <w:rsid w:val="002A069F"/>
    <w:rsid w:val="003C74B9"/>
    <w:rsid w:val="005862D0"/>
    <w:rsid w:val="005D70C6"/>
    <w:rsid w:val="00A67DDA"/>
    <w:rsid w:val="00B23271"/>
    <w:rsid w:val="00BA7752"/>
    <w:rsid w:val="00BB6A76"/>
    <w:rsid w:val="00BE6A64"/>
    <w:rsid w:val="00C07E18"/>
    <w:rsid w:val="00CC2F69"/>
    <w:rsid w:val="00DA0F5A"/>
    <w:rsid w:val="00F2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D4DA0"/>
  <w15:chartTrackingRefBased/>
  <w15:docId w15:val="{7191E955-95C6-46E3-B91D-0ABB0F11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B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B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B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B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B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B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B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B99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E6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Huawei-PC</dc:creator>
  <cp:keywords/>
  <dc:description/>
  <cp:lastModifiedBy>Khanapur, Soumya</cp:lastModifiedBy>
  <cp:revision>9</cp:revision>
  <cp:lastPrinted>2025-11-05T02:01:00Z</cp:lastPrinted>
  <dcterms:created xsi:type="dcterms:W3CDTF">2025-07-22T15:53:00Z</dcterms:created>
  <dcterms:modified xsi:type="dcterms:W3CDTF">2025-11-24T05:52:00Z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44eedcd3,79e0557f,514418fb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2025-11-24T05:52:31Z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8adb8fdc-a751-444b-afe6-6a99445d5499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